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A0" w:rsidRPr="00936B02" w:rsidRDefault="00DE19DC" w:rsidP="00DE19D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-232410</wp:posOffset>
            </wp:positionV>
            <wp:extent cx="2091464" cy="774067"/>
            <wp:effectExtent l="0" t="0" r="4445" b="6985"/>
            <wp:wrapNone/>
            <wp:docPr id="3" name="Рисунок 3" descr="https://i.mycdn.me/i?r=AyH4iRPQ2q0otWIFepML2LxR99KtJ8it4eRmU2vL5Xep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9KtJ8it4eRmU2vL5Xepw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64" cy="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C1C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Уважаемые жители</w:t>
      </w:r>
    </w:p>
    <w:p w:rsidR="00D02C1C" w:rsidRPr="00936B02" w:rsidRDefault="00914C2B" w:rsidP="00DE19D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Нагорновского </w:t>
      </w:r>
      <w:r w:rsidR="00CE0A25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сельсовета</w:t>
      </w:r>
      <w:r w:rsidR="00D02C1C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!</w:t>
      </w:r>
    </w:p>
    <w:p w:rsidR="00645251" w:rsidRPr="00936B02" w:rsidRDefault="00645251" w:rsidP="001251A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CE0A25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Представляем Вашему вниманию ПРОГРАММУ ПОДДЕРЖКИ МЕСТНЫХ ИНИЦИАТИВ (ППМИ)</w:t>
      </w:r>
      <w:r w:rsidR="00CE0A25"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E0A25" w:rsidRPr="00F2794D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ЧТО ТАКОЕ ППМИ?</w:t>
      </w:r>
    </w:p>
    <w:p w:rsidR="00D02C1C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ППМИ</w:t>
      </w: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механизм, позволяющий объединить финансовые ресурсы краевого бюджета, бюджета муниципального образования, средства физических и юридических лиц, и направить их на решение социально-значимых проблем.</w:t>
      </w:r>
    </w:p>
    <w:p w:rsidR="00CE0A25" w:rsidRPr="00F2794D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ОСНОВНЫЕ НАПРАВЛЕНИЯ:</w:t>
      </w:r>
    </w:p>
    <w:p w:rsidR="001251A0" w:rsidRPr="00F2794D" w:rsidRDefault="001251A0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1251A0" w:rsidRPr="00F2794D" w:rsidSect="00936B02">
          <w:pgSz w:w="11906" w:h="16838"/>
          <w:pgMar w:top="426" w:right="566" w:bottom="1134" w:left="1701" w:header="708" w:footer="123" w:gutter="0"/>
          <w:cols w:space="708"/>
          <w:docGrid w:linePitch="360"/>
        </w:sectPr>
      </w:pPr>
    </w:p>
    <w:p w:rsidR="00CE0A25" w:rsidRPr="00F2794D" w:rsidRDefault="00D02C1C" w:rsidP="001251A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</w:t>
      </w: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объекты коммунальной инфраструктуры и внешнего благоустройства;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-объекты первичных мер пожарной безопасности;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 объекты культуры (сельские дома культуры, библиотеками);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lastRenderedPageBreak/>
        <w:t>- детские площадки;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 парки;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 места отдыха;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 спортивные площадки;</w:t>
      </w:r>
    </w:p>
    <w:p w:rsidR="00CE0A25" w:rsidRPr="00F2794D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 площади;</w:t>
      </w:r>
    </w:p>
    <w:p w:rsidR="00D02C1C" w:rsidRPr="00F2794D" w:rsidRDefault="00CE0A25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- места захоронения.</w:t>
      </w:r>
    </w:p>
    <w:p w:rsidR="001251A0" w:rsidRPr="00F2794D" w:rsidRDefault="001251A0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ectPr w:rsidR="001251A0" w:rsidRPr="00F2794D" w:rsidSect="00936B02">
          <w:type w:val="continuous"/>
          <w:pgSz w:w="11906" w:h="16838"/>
          <w:pgMar w:top="709" w:right="566" w:bottom="1134" w:left="1134" w:header="708" w:footer="123" w:gutter="0"/>
          <w:cols w:num="2" w:space="708"/>
          <w:docGrid w:linePitch="360"/>
        </w:sectPr>
      </w:pPr>
    </w:p>
    <w:p w:rsidR="00CE0A25" w:rsidRPr="00F2794D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ЭТАПЫ РЕАЛИЗАЦИИ:</w:t>
      </w:r>
    </w:p>
    <w:p w:rsidR="00CE0A25" w:rsidRPr="00F2794D" w:rsidRDefault="00CE0A25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Проведение предварительных собраний населения для обозначения проблемы и анкетирования.</w:t>
      </w:r>
    </w:p>
    <w:p w:rsidR="00CE0A25" w:rsidRPr="00F2794D" w:rsidRDefault="00CE0A25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Проведение собрания для обсуждения и выбора актуальной проблемы в проекте. Определение вклада населения и других источников софинансирования проекта.</w:t>
      </w:r>
    </w:p>
    <w:p w:rsidR="00CE0A25" w:rsidRPr="00F2794D" w:rsidRDefault="00645251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Подготовка и направление заявок.</w:t>
      </w:r>
    </w:p>
    <w:p w:rsidR="00CE0A25" w:rsidRPr="00F2794D" w:rsidRDefault="00D02C1C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Конкурсный отбо</w:t>
      </w:r>
      <w:r w:rsidR="00645251"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р.</w:t>
      </w:r>
    </w:p>
    <w:p w:rsidR="00CE0A25" w:rsidRPr="00F2794D" w:rsidRDefault="00645251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Реализация проекта.</w:t>
      </w:r>
    </w:p>
    <w:p w:rsidR="00D02C1C" w:rsidRPr="00F2794D" w:rsidRDefault="00D02C1C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4"/>
          <w:szCs w:val="26"/>
          <w:shd w:val="clear" w:color="auto" w:fill="FFFFFF"/>
        </w:rPr>
        <w:t>Торжественное открытие.</w:t>
      </w:r>
    </w:p>
    <w:p w:rsidR="00CE0A25" w:rsidRPr="00F2794D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УСЛОВИЯ СОФИНАНСИРОВАНИЯ:</w:t>
      </w:r>
    </w:p>
    <w:p w:rsidR="00CE0A25" w:rsidRPr="00F2794D" w:rsidRDefault="00645251" w:rsidP="00F2794D">
      <w:pPr>
        <w:spacing w:after="0" w:line="240" w:lineRule="auto"/>
        <w:ind w:left="-1134"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85% - краевой бюджет</w:t>
      </w:r>
    </w:p>
    <w:p w:rsidR="00CE0A25" w:rsidRPr="00F2794D" w:rsidRDefault="00936B02" w:rsidP="00F2794D">
      <w:pPr>
        <w:spacing w:after="0" w:line="240" w:lineRule="auto"/>
        <w:ind w:left="-1134"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119380</wp:posOffset>
            </wp:positionV>
            <wp:extent cx="1449705" cy="1699895"/>
            <wp:effectExtent l="0" t="0" r="0" b="0"/>
            <wp:wrapSquare wrapText="bothSides"/>
            <wp:docPr id="4" name="Рисунок 4" descr="http://www.xn--90aoaufhnj2b.xn--p1ai/tinybrowser/fulls/images/ppmi/2018/2/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90aoaufhnj2b.xn--p1ai/tinybrowser/fulls/images/ppmi/2018/2/slay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2017"/>
                    <a:stretch/>
                  </pic:blipFill>
                  <pic:spPr bwMode="auto">
                    <a:xfrm>
                      <a:off x="0" y="0"/>
                      <a:ext cx="144970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45251"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5% - муниципальный бюджет</w:t>
      </w:r>
    </w:p>
    <w:p w:rsidR="00CE0A25" w:rsidRPr="00F2794D" w:rsidRDefault="00F2794D" w:rsidP="00F2794D">
      <w:pPr>
        <w:spacing w:after="0" w:line="240" w:lineRule="auto"/>
        <w:ind w:left="-1134"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3% - средства граждан </w:t>
      </w:r>
    </w:p>
    <w:p w:rsidR="00D02C1C" w:rsidRPr="00F2794D" w:rsidRDefault="00D02C1C" w:rsidP="00F2794D">
      <w:pPr>
        <w:spacing w:after="0" w:line="240" w:lineRule="auto"/>
        <w:ind w:left="-1134"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7% - </w:t>
      </w:r>
      <w:r w:rsid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предприниматели села </w:t>
      </w:r>
      <w:bookmarkStart w:id="0" w:name="_GoBack"/>
      <w:bookmarkEnd w:id="0"/>
    </w:p>
    <w:p w:rsidR="00CE0A25" w:rsidRPr="00F2794D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ЧТО НЕОХОДИМО ОТ ЖИТЕЛЕЙ:</w:t>
      </w:r>
    </w:p>
    <w:p w:rsidR="00CE0A25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- желание и вера в победу;</w:t>
      </w:r>
    </w:p>
    <w:p w:rsidR="00CE0A25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- голосование за проект;</w:t>
      </w:r>
    </w:p>
    <w:p w:rsidR="00CE0A25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определение актива из числа жителей. </w:t>
      </w:r>
    </w:p>
    <w:p w:rsidR="00CE0A25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- участие в общем собрании населения;</w:t>
      </w:r>
    </w:p>
    <w:p w:rsidR="00D02C1C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- вклад в денежной форме или обеспечение нефинансового вклада (труд, материал и пр.).</w:t>
      </w:r>
    </w:p>
    <w:p w:rsidR="00CE0A25" w:rsidRPr="00F2794D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 ПОБЕДИТЬ?</w:t>
      </w:r>
    </w:p>
    <w:p w:rsidR="00CE0A25" w:rsidRPr="00F2794D" w:rsidRDefault="00D02C1C" w:rsidP="00A2538F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 Нас есть все шансы! Необходимо </w:t>
      </w:r>
      <w:r w:rsidR="00A2538F"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только</w:t>
      </w: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A2538F" w:rsidRPr="00F2794D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- пригласить на собрани</w:t>
      </w:r>
      <w:r w:rsidR="00A2538F"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всех друзей, родных и близких, так как для вступления в проект необходимо </w:t>
      </w:r>
      <w:r w:rsidR="00914C2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60</w:t>
      </w:r>
      <w:r w:rsidR="00A2538F"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жителей присутствующих на собрании. </w:t>
      </w:r>
    </w:p>
    <w:p w:rsidR="00D816CD" w:rsidRPr="00F2794D" w:rsidRDefault="00D816CD" w:rsidP="00D816CD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>- принять участие в финансировании (денежный вклад: если каждый внесет минимум 50 рублей на общее дело, то мы вместе реализуем проект для всех жителей села);</w:t>
      </w:r>
    </w:p>
    <w:p w:rsidR="00CE0A25" w:rsidRPr="00F2794D" w:rsidRDefault="00A2538F" w:rsidP="00936B0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Собрание состоится</w:t>
      </w:r>
      <w:r w:rsidR="00D816CD"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!</w:t>
      </w: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14C2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11</w:t>
      </w: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2794D"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декабря</w:t>
      </w: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</w:t>
      </w:r>
      <w:r w:rsidR="00914C2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10</w:t>
      </w:r>
      <w:r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.00 часов в </w:t>
      </w:r>
      <w:r w:rsidR="00914C2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здании администрации Сельсовета</w:t>
      </w:r>
    </w:p>
    <w:p w:rsidR="00CE0A25" w:rsidRPr="00F2794D" w:rsidRDefault="00914C2B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</w:t>
      </w:r>
      <w:r w:rsidR="00D02C1C" w:rsidRPr="00F2794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ГДЕ ВЗЯТЬ ДОПОЛНИТЕЛЬНУЮ ИНФОРМАЦИЮ?</w:t>
      </w:r>
    </w:p>
    <w:p w:rsidR="008E3D36" w:rsidRPr="00F2794D" w:rsidRDefault="00D02C1C" w:rsidP="001251A0">
      <w:pPr>
        <w:spacing w:after="0" w:line="240" w:lineRule="auto"/>
        <w:ind w:left="-1134" w:firstLine="284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</w:pPr>
      <w:r w:rsidRPr="00F279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поддержки местных инициатив Красноярского края по адресу </w:t>
      </w:r>
      <w:hyperlink r:id="rId9" w:tgtFrame="_blank" w:history="1">
        <w:r w:rsidRPr="00F2794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www.ppmi24.ru</w:t>
        </w:r>
      </w:hyperlink>
    </w:p>
    <w:p w:rsidR="00936B02" w:rsidRPr="00F2794D" w:rsidRDefault="00D816CD" w:rsidP="00936B0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Более подробную информацию о проекте Вы можете получить, обратившись к </w:t>
      </w:r>
      <w:r w:rsidR="00914C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Аккузиной Галине Константиновне</w:t>
      </w:r>
      <w:r w:rsidR="00D06C0A"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, </w:t>
      </w:r>
      <w:r w:rsidR="00F2794D"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заместителю главы </w:t>
      </w:r>
      <w:r w:rsidR="00914C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Нагорновского</w:t>
      </w:r>
      <w:r w:rsidR="00F2794D"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сельсовета по телефону 8(39142)3</w:t>
      </w:r>
      <w:r w:rsidR="00914C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2</w:t>
      </w:r>
      <w:r w:rsidR="00F2794D"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-</w:t>
      </w:r>
      <w:r w:rsidR="00914C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2</w:t>
      </w:r>
      <w:r w:rsidR="00F2794D"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-</w:t>
      </w:r>
      <w:r w:rsidR="00914C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4</w:t>
      </w:r>
      <w:r w:rsidR="00F2794D" w:rsidRPr="00F2794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8</w:t>
      </w:r>
    </w:p>
    <w:p w:rsidR="00936B02" w:rsidRPr="00F2794D" w:rsidRDefault="00936B02" w:rsidP="00936B0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6B02" w:rsidRPr="00F2794D" w:rsidRDefault="00D06C0A" w:rsidP="00936B0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94D">
        <w:rPr>
          <w:rFonts w:ascii="Times New Roman" w:hAnsi="Times New Roman" w:cs="Times New Roman"/>
          <w:b/>
          <w:sz w:val="26"/>
          <w:szCs w:val="26"/>
        </w:rPr>
        <w:t>ТОЛЬКО ВМЕСТЕ МЫ СДЕЛАЕМ ЖИЗНЬ В СЕЛЕ КОМФОРТНЕЕ!!!</w:t>
      </w:r>
    </w:p>
    <w:p w:rsidR="00F2794D" w:rsidRPr="00F2794D" w:rsidRDefault="00F2794D" w:rsidP="00936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14C2B" w:rsidRPr="00F2794D" w:rsidRDefault="00914C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sectPr w:rsidR="00914C2B" w:rsidRPr="00F2794D" w:rsidSect="00936B02">
      <w:type w:val="continuous"/>
      <w:pgSz w:w="11906" w:h="16838"/>
      <w:pgMar w:top="709" w:right="566" w:bottom="568" w:left="1701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76" w:rsidRDefault="00251B76" w:rsidP="00936B02">
      <w:pPr>
        <w:spacing w:after="0" w:line="240" w:lineRule="auto"/>
      </w:pPr>
      <w:r>
        <w:separator/>
      </w:r>
    </w:p>
  </w:endnote>
  <w:endnote w:type="continuationSeparator" w:id="1">
    <w:p w:rsidR="00251B76" w:rsidRDefault="00251B76" w:rsidP="009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76" w:rsidRDefault="00251B76" w:rsidP="00936B02">
      <w:pPr>
        <w:spacing w:after="0" w:line="240" w:lineRule="auto"/>
      </w:pPr>
      <w:r>
        <w:separator/>
      </w:r>
    </w:p>
  </w:footnote>
  <w:footnote w:type="continuationSeparator" w:id="1">
    <w:p w:rsidR="00251B76" w:rsidRDefault="00251B76" w:rsidP="0093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B6A"/>
    <w:multiLevelType w:val="hybridMultilevel"/>
    <w:tmpl w:val="A87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C1C"/>
    <w:rsid w:val="00011888"/>
    <w:rsid w:val="000B295C"/>
    <w:rsid w:val="001251A0"/>
    <w:rsid w:val="00251B76"/>
    <w:rsid w:val="002C593A"/>
    <w:rsid w:val="003E2E47"/>
    <w:rsid w:val="004276D2"/>
    <w:rsid w:val="00645251"/>
    <w:rsid w:val="008A3867"/>
    <w:rsid w:val="008D3579"/>
    <w:rsid w:val="008E3D36"/>
    <w:rsid w:val="00914C2B"/>
    <w:rsid w:val="00936B02"/>
    <w:rsid w:val="0097396C"/>
    <w:rsid w:val="00A2538F"/>
    <w:rsid w:val="00A4767A"/>
    <w:rsid w:val="00B8548C"/>
    <w:rsid w:val="00BC4E4F"/>
    <w:rsid w:val="00CE0A25"/>
    <w:rsid w:val="00D02C1C"/>
    <w:rsid w:val="00D06C0A"/>
    <w:rsid w:val="00D816CD"/>
    <w:rsid w:val="00DC6018"/>
    <w:rsid w:val="00DE19DC"/>
    <w:rsid w:val="00F008DB"/>
    <w:rsid w:val="00F2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C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02"/>
  </w:style>
  <w:style w:type="paragraph" w:styleId="a9">
    <w:name w:val="footer"/>
    <w:basedOn w:val="a"/>
    <w:link w:val="aa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C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02"/>
  </w:style>
  <w:style w:type="paragraph" w:styleId="a9">
    <w:name w:val="footer"/>
    <w:basedOn w:val="a"/>
    <w:link w:val="aa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yvjSkIovp50I0YF2m--EFPjIqZn9_BmsHNUlNOGeHpx8FiT9eUPNycc4TECa7vjc&amp;st.link=http%3A%2F%2Fwww.ppmi24.ru&amp;st.name=externalLinkRedirect&amp;st.tid=70749532419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2020-11-24T04:08:00Z</cp:lastPrinted>
  <dcterms:created xsi:type="dcterms:W3CDTF">2020-12-09T10:21:00Z</dcterms:created>
  <dcterms:modified xsi:type="dcterms:W3CDTF">2020-12-09T10:29:00Z</dcterms:modified>
</cp:coreProperties>
</file>